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6E" w:rsidRDefault="00A15A6E" w:rsidP="00A15A6E">
      <w:pPr>
        <w:pStyle w:val="a8"/>
        <w:shd w:val="clear" w:color="auto" w:fill="FFFFFF"/>
        <w:spacing w:before="0" w:beforeAutospacing="0" w:after="0" w:afterAutospacing="0"/>
        <w:jc w:val="center"/>
        <w:rPr>
          <w:color w:val="4F4F4F"/>
          <w:sz w:val="28"/>
          <w:szCs w:val="28"/>
        </w:rPr>
      </w:pPr>
      <w:bookmarkStart w:id="0" w:name="_GoBack"/>
      <w:r>
        <w:rPr>
          <w:noProof/>
          <w:color w:val="4F4F4F"/>
          <w:sz w:val="28"/>
          <w:szCs w:val="28"/>
        </w:rPr>
        <w:drawing>
          <wp:inline distT="0" distB="0" distL="0" distR="0">
            <wp:extent cx="3781425" cy="10858500"/>
            <wp:effectExtent l="0" t="0" r="9525" b="0"/>
            <wp:docPr id="1" name="Рисунок 1" descr="C:\Users\GOCS\Desktop\image_galle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CS\Desktop\image_gallery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085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15A6E">
        <w:rPr>
          <w:color w:val="4F4F4F"/>
          <w:sz w:val="28"/>
          <w:szCs w:val="28"/>
        </w:rPr>
        <w:lastRenderedPageBreak/>
        <w:t xml:space="preserve">Бешенство - это особо опасное острое вирусное инфекционное заболевание, с абсолютной летальностью. Бешенство можно только предотвратить, средств лечения уже </w:t>
      </w:r>
      <w:proofErr w:type="spellStart"/>
      <w:r w:rsidRPr="00A15A6E">
        <w:rPr>
          <w:color w:val="4F4F4F"/>
          <w:sz w:val="28"/>
          <w:szCs w:val="28"/>
        </w:rPr>
        <w:t>развившегося</w:t>
      </w:r>
      <w:proofErr w:type="spellEnd"/>
      <w:r w:rsidRPr="00A15A6E">
        <w:rPr>
          <w:color w:val="4F4F4F"/>
          <w:sz w:val="28"/>
          <w:szCs w:val="28"/>
        </w:rPr>
        <w:t xml:space="preserve"> заболевания не существует. Каждые 10 минут в мире от бешенства погибает один человек.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0" w:afterAutospacing="0"/>
        <w:rPr>
          <w:color w:val="4F4F4F"/>
          <w:sz w:val="28"/>
          <w:szCs w:val="28"/>
        </w:rPr>
      </w:pPr>
      <w:r w:rsidRPr="00A15A6E">
        <w:rPr>
          <w:rStyle w:val="a5"/>
          <w:color w:val="4F4F4F"/>
          <w:sz w:val="28"/>
          <w:szCs w:val="28"/>
        </w:rPr>
        <w:t>Заражение</w:t>
      </w:r>
      <w:r w:rsidRPr="00A15A6E">
        <w:rPr>
          <w:color w:val="4F4F4F"/>
          <w:sz w:val="28"/>
          <w:szCs w:val="28"/>
        </w:rPr>
        <w:t xml:space="preserve"> человека происходит при укусе, </w:t>
      </w:r>
      <w:proofErr w:type="spellStart"/>
      <w:r w:rsidRPr="00A15A6E">
        <w:rPr>
          <w:color w:val="4F4F4F"/>
          <w:sz w:val="28"/>
          <w:szCs w:val="28"/>
        </w:rPr>
        <w:t>оцарапывании</w:t>
      </w:r>
      <w:proofErr w:type="spellEnd"/>
      <w:r w:rsidRPr="00A15A6E">
        <w:rPr>
          <w:color w:val="4F4F4F"/>
          <w:sz w:val="28"/>
          <w:szCs w:val="28"/>
        </w:rPr>
        <w:t xml:space="preserve">, бешеным животным, при </w:t>
      </w:r>
      <w:proofErr w:type="spellStart"/>
      <w:r w:rsidRPr="00A15A6E">
        <w:rPr>
          <w:color w:val="4F4F4F"/>
          <w:sz w:val="28"/>
          <w:szCs w:val="28"/>
        </w:rPr>
        <w:t>ослюнении</w:t>
      </w:r>
      <w:proofErr w:type="spellEnd"/>
      <w:r w:rsidRPr="00A15A6E">
        <w:rPr>
          <w:color w:val="4F4F4F"/>
          <w:sz w:val="28"/>
          <w:szCs w:val="28"/>
        </w:rPr>
        <w:t xml:space="preserve"> больным животным свежих ран, порезов на коже человека или при контакте с предметами, загрязненными инфицированной слюной. Возможно заражение и при попадании брызг инфицированного материала (слюна больного животного) на слизистые оболочки рта, глаз, носовой полости человека.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Важно знать, что вирус - возбудитель бешенства, может находиться в слюне больного животного за 10 дней до появления видимых признаков заболевания.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Попадая в организм человека, вирус распространяется по нервным путям, достигает головного мозга, где развивается воспаление, нарушающее работу жизненно-важных элементов центральной нервной системы, следствием чего становится смерть.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Предотвратить бешенство можно при помощи вакцинопрофилактики и соблюдении правил поведения при контакте с дикими и безнадзорными животными.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На территории Российской Федерации источником заражения чаще всего являются собаки, кошки, из диких животных - лисицы, летучие мыши, ежи, барсуки, волки. Реже заражение происходит в результате контакта с больными коровами, овцами, лошадьми, различными грызунами.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0" w:afterAutospacing="0"/>
        <w:rPr>
          <w:color w:val="4F4F4F"/>
          <w:sz w:val="28"/>
          <w:szCs w:val="28"/>
        </w:rPr>
      </w:pPr>
      <w:r w:rsidRPr="00A15A6E">
        <w:rPr>
          <w:rStyle w:val="a5"/>
          <w:color w:val="4F4F4F"/>
          <w:sz w:val="28"/>
          <w:szCs w:val="28"/>
        </w:rPr>
        <w:t>Как предупредить инфицирование: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1. </w:t>
      </w:r>
      <w:r w:rsidRPr="00A15A6E">
        <w:rPr>
          <w:rStyle w:val="a5"/>
          <w:color w:val="4F4F4F"/>
          <w:sz w:val="28"/>
          <w:szCs w:val="28"/>
        </w:rPr>
        <w:t>Избегать контактов с дикими животными.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Любое дикое или хищное животное потенциально опасно, даже, если выглядит спокойным, здоровым, миролюбивым и ласковым! Если Вы встретите в лесу лисицу, барсука - не берите их на руки, не гладьте, не кормите и не приносите домой! Разъясните детям, что недопустимо контактировать с незнакомыми животными, опасность представляет и еж, зашедший на дачный участок, и летучие мыши, обитающие на чердаках домов, и белки, встретившиеся в парке.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2</w:t>
      </w:r>
      <w:r w:rsidRPr="00A15A6E">
        <w:rPr>
          <w:rStyle w:val="a5"/>
          <w:color w:val="4F4F4F"/>
          <w:sz w:val="28"/>
          <w:szCs w:val="28"/>
        </w:rPr>
        <w:t>. Соблюдайте правила содержания домашних животных.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Зарегистрируйте питомца в ветеринарной станции по борьбе с болезнями животных своего административного округа и ежегодно прививайте его против бешенства. Прививки против бешенства животным проводятся бесплатно.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 xml:space="preserve">Выводите собак на прогулки только на коротком поводке, а бойцовых или крупных собак - в наморднике. Оберегайте их от контактов с бездомными </w:t>
      </w:r>
      <w:r w:rsidRPr="00A15A6E">
        <w:rPr>
          <w:color w:val="4F4F4F"/>
          <w:sz w:val="28"/>
          <w:szCs w:val="28"/>
        </w:rPr>
        <w:lastRenderedPageBreak/>
        <w:t>животными. Продавать, покупать собак и кошек, перевозить их разрешается только при наличии ветеринарного свидетельства.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При любом заболевании животного</w:t>
      </w:r>
      <w:proofErr w:type="gramStart"/>
      <w:r w:rsidRPr="00A15A6E">
        <w:rPr>
          <w:color w:val="4F4F4F"/>
          <w:sz w:val="28"/>
          <w:szCs w:val="28"/>
        </w:rPr>
        <w:t xml:space="preserve"> ,</w:t>
      </w:r>
      <w:proofErr w:type="gramEnd"/>
      <w:r w:rsidRPr="00A15A6E">
        <w:rPr>
          <w:color w:val="4F4F4F"/>
          <w:sz w:val="28"/>
          <w:szCs w:val="28"/>
        </w:rPr>
        <w:t xml:space="preserve"> особенно при появлении симптомов бешенства (изменение поведения, обильное слюнотечение, затруднение глотания, судороги), срочно обратитесь в ближайшую ветеринарную станцию, не занимайтесь самолечением.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Если Ваше животное укусило человека, сообщите пострадавшему свой адрес и доставьте животное для осмотра и наблюдения ветеринарным врачом ветеринарной станции. Владелец животного несет полную административную, а при нанесении тяжелых увечий и смерти пострадавшего, уголовную ответственность за нарушение Правил содержания животных.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3. </w:t>
      </w:r>
      <w:r w:rsidRPr="00A15A6E">
        <w:rPr>
          <w:rStyle w:val="a5"/>
          <w:color w:val="4F4F4F"/>
          <w:sz w:val="28"/>
          <w:szCs w:val="28"/>
        </w:rPr>
        <w:t>Избегайте контактов с безнадзорными собаками и кошками!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Не оставляйте детей без присмотра в местах, где могут находиться бездомные собаки или кошки. Разъясните детям, что опасно гладить, кормить, подпускать к себе незнакомых животных, они могут быть больны.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0" w:afterAutospacing="0"/>
        <w:rPr>
          <w:color w:val="4F4F4F"/>
          <w:sz w:val="28"/>
          <w:szCs w:val="28"/>
        </w:rPr>
      </w:pPr>
      <w:r w:rsidRPr="00A15A6E">
        <w:rPr>
          <w:rStyle w:val="a5"/>
          <w:color w:val="4F4F4F"/>
          <w:sz w:val="28"/>
          <w:szCs w:val="28"/>
        </w:rPr>
        <w:t>Что делать, если контакт с потенциально больным животным произошел</w:t>
      </w:r>
      <w:r w:rsidRPr="00A15A6E">
        <w:rPr>
          <w:color w:val="4F4F4F"/>
          <w:sz w:val="28"/>
          <w:szCs w:val="28"/>
        </w:rPr>
        <w:t>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 xml:space="preserve">При укусе, </w:t>
      </w:r>
      <w:proofErr w:type="spellStart"/>
      <w:r w:rsidRPr="00A15A6E">
        <w:rPr>
          <w:color w:val="4F4F4F"/>
          <w:sz w:val="28"/>
          <w:szCs w:val="28"/>
        </w:rPr>
        <w:t>оцарапывании</w:t>
      </w:r>
      <w:proofErr w:type="spellEnd"/>
      <w:r w:rsidRPr="00A15A6E">
        <w:rPr>
          <w:color w:val="4F4F4F"/>
          <w:sz w:val="28"/>
          <w:szCs w:val="28"/>
        </w:rPr>
        <w:t xml:space="preserve">, </w:t>
      </w:r>
      <w:proofErr w:type="spellStart"/>
      <w:r w:rsidRPr="00A15A6E">
        <w:rPr>
          <w:color w:val="4F4F4F"/>
          <w:sz w:val="28"/>
          <w:szCs w:val="28"/>
        </w:rPr>
        <w:t>ослюнении</w:t>
      </w:r>
      <w:proofErr w:type="spellEnd"/>
      <w:r w:rsidRPr="00A15A6E">
        <w:rPr>
          <w:color w:val="4F4F4F"/>
          <w:sz w:val="28"/>
          <w:szCs w:val="28"/>
        </w:rPr>
        <w:t xml:space="preserve"> человека надо срочно промыть раны и все места, на которые могла попасть слюна животного мыльным раствором в течение 15 мин., затем водопроводной водой, с последующей обработкой раствором перекиси водорода. Обработать края раны 5-процентной настойкой йода. После этого незамедлительно обратиться в </w:t>
      </w:r>
      <w:proofErr w:type="spellStart"/>
      <w:r w:rsidRPr="00A15A6E">
        <w:rPr>
          <w:color w:val="4F4F4F"/>
          <w:sz w:val="28"/>
          <w:szCs w:val="28"/>
        </w:rPr>
        <w:t>травмпункт</w:t>
      </w:r>
      <w:proofErr w:type="spellEnd"/>
      <w:r w:rsidRPr="00A15A6E">
        <w:rPr>
          <w:color w:val="4F4F4F"/>
          <w:sz w:val="28"/>
          <w:szCs w:val="28"/>
        </w:rPr>
        <w:t xml:space="preserve"> по месту жительства к врачу-травматологу, который при необходимости, назначит курс профилактических прививок.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0" w:afterAutospacing="0"/>
        <w:rPr>
          <w:color w:val="4F4F4F"/>
          <w:sz w:val="28"/>
          <w:szCs w:val="28"/>
        </w:rPr>
      </w:pPr>
      <w:r w:rsidRPr="00A15A6E">
        <w:rPr>
          <w:rStyle w:val="a5"/>
          <w:color w:val="4F4F4F"/>
          <w:sz w:val="28"/>
          <w:szCs w:val="28"/>
        </w:rPr>
        <w:t>Только своевременно введенная антирабическая вакцина спасает от развития бешенства у человека.</w:t>
      </w:r>
      <w:r w:rsidRPr="00A15A6E">
        <w:rPr>
          <w:color w:val="4F4F4F"/>
          <w:sz w:val="28"/>
          <w:szCs w:val="28"/>
        </w:rPr>
        <w:t> Чем раньше будет начат курс антирабических прививок, тем быстрее произойдет выработка иммунитета, который позволит предотвратить развитие заболевания. Лекарств от бешенства в настоящее время не существует! Прививки против бешенства проводятся бесплатно, независимо от наличия полиса обязательного медицинского страхования.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240" w:afterAutospacing="0"/>
        <w:rPr>
          <w:color w:val="4F4F4F"/>
          <w:sz w:val="28"/>
          <w:szCs w:val="28"/>
        </w:rPr>
      </w:pPr>
      <w:r w:rsidRPr="00A15A6E">
        <w:rPr>
          <w:color w:val="4F4F4F"/>
          <w:sz w:val="28"/>
          <w:szCs w:val="28"/>
        </w:rPr>
        <w:t>Вакцину вводят в день обращения, а затем на 3, 7, 14, 30, 90 дни после укуса; вакцина вводится в дозе 1,0 мл, в мышцу плеча. Во время лечения категорически запрещено употреблять алкоголь.</w:t>
      </w:r>
    </w:p>
    <w:p w:rsidR="00A15A6E" w:rsidRPr="00A15A6E" w:rsidRDefault="00A15A6E" w:rsidP="00A15A6E">
      <w:pPr>
        <w:pStyle w:val="a8"/>
        <w:shd w:val="clear" w:color="auto" w:fill="FFFFFF"/>
        <w:spacing w:before="0" w:beforeAutospacing="0" w:after="0" w:afterAutospacing="0"/>
        <w:rPr>
          <w:color w:val="4F4F4F"/>
          <w:sz w:val="28"/>
          <w:szCs w:val="28"/>
        </w:rPr>
      </w:pPr>
      <w:r w:rsidRPr="00A15A6E">
        <w:rPr>
          <w:rStyle w:val="a5"/>
          <w:color w:val="4F4F4F"/>
          <w:sz w:val="28"/>
          <w:szCs w:val="28"/>
        </w:rPr>
        <w:t>Соблюдение правил содержания домашних животных, мер предосторожности при контактах с дикими и безнадзорными животными, вовремя сделанная вакцинация уберегут Вас от бешенства!</w:t>
      </w:r>
    </w:p>
    <w:p w:rsidR="00880436" w:rsidRPr="00A15A6E" w:rsidRDefault="00880436" w:rsidP="00A15A6E"/>
    <w:sectPr w:rsidR="00880436" w:rsidRPr="00A15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F3"/>
    <w:rsid w:val="00421662"/>
    <w:rsid w:val="004E748A"/>
    <w:rsid w:val="00564AF3"/>
    <w:rsid w:val="008011AA"/>
    <w:rsid w:val="00880436"/>
    <w:rsid w:val="00A1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uiPriority w:val="2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character" w:styleId="a5">
    <w:name w:val="Strong"/>
    <w:basedOn w:val="a0"/>
    <w:uiPriority w:val="22"/>
    <w:qFormat/>
    <w:rsid w:val="0042166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216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1662"/>
    <w:rPr>
      <w:rFonts w:ascii="Tahoma" w:hAnsi="Tahoma" w:cs="Tahoma"/>
      <w:sz w:val="16"/>
      <w:szCs w:val="16"/>
      <w:lang w:eastAsia="ru-RU"/>
    </w:rPr>
  </w:style>
  <w:style w:type="paragraph" w:customStyle="1" w:styleId="rtecenter">
    <w:name w:val="rtecenter"/>
    <w:basedOn w:val="a"/>
    <w:rsid w:val="004E748A"/>
    <w:pPr>
      <w:spacing w:before="100" w:beforeAutospacing="1" w:after="100" w:afterAutospacing="1"/>
    </w:pPr>
    <w:rPr>
      <w:sz w:val="24"/>
      <w:szCs w:val="24"/>
    </w:rPr>
  </w:style>
  <w:style w:type="paragraph" w:customStyle="1" w:styleId="rtejustify">
    <w:name w:val="rtejustify"/>
    <w:basedOn w:val="a"/>
    <w:rsid w:val="004E748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A15A6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uiPriority w:val="2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character" w:styleId="a5">
    <w:name w:val="Strong"/>
    <w:basedOn w:val="a0"/>
    <w:uiPriority w:val="22"/>
    <w:qFormat/>
    <w:rsid w:val="0042166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216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1662"/>
    <w:rPr>
      <w:rFonts w:ascii="Tahoma" w:hAnsi="Tahoma" w:cs="Tahoma"/>
      <w:sz w:val="16"/>
      <w:szCs w:val="16"/>
      <w:lang w:eastAsia="ru-RU"/>
    </w:rPr>
  </w:style>
  <w:style w:type="paragraph" w:customStyle="1" w:styleId="rtecenter">
    <w:name w:val="rtecenter"/>
    <w:basedOn w:val="a"/>
    <w:rsid w:val="004E748A"/>
    <w:pPr>
      <w:spacing w:before="100" w:beforeAutospacing="1" w:after="100" w:afterAutospacing="1"/>
    </w:pPr>
    <w:rPr>
      <w:sz w:val="24"/>
      <w:szCs w:val="24"/>
    </w:rPr>
  </w:style>
  <w:style w:type="paragraph" w:customStyle="1" w:styleId="rtejustify">
    <w:name w:val="rtejustify"/>
    <w:basedOn w:val="a"/>
    <w:rsid w:val="004E748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A15A6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9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681</Words>
  <Characters>3886</Characters>
  <Application>Microsoft Office Word</Application>
  <DocSecurity>0</DocSecurity>
  <Lines>32</Lines>
  <Paragraphs>9</Paragraphs>
  <ScaleCrop>false</ScaleCrop>
  <Company/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7</cp:revision>
  <dcterms:created xsi:type="dcterms:W3CDTF">2021-04-29T06:13:00Z</dcterms:created>
  <dcterms:modified xsi:type="dcterms:W3CDTF">2021-04-29T06:17:00Z</dcterms:modified>
</cp:coreProperties>
</file>