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Совсем скоро будет любимый всеми в нашей стране праздник - Новый Год. Одна из замечательных новогодних традиций этого зажигательного праздника - запуск фейерверков, взрыв петард и другой пиротехники, которая создаёт волшебную атмосферу – однако это источник большинства новогодних травм, особенно для детей, которые так и норовят встать поближе, потрогать салют и проделать другие опасные действия. Основное (к сожалению, очень редко соблюдаемое) правило – </w:t>
      </w:r>
      <w:r>
        <w:rPr>
          <w:b/>
          <w:bCs/>
          <w:color w:val="000000"/>
          <w:sz w:val="28"/>
          <w:szCs w:val="28"/>
          <w:shd w:val="clear" w:color="auto" w:fill="FFFFFF"/>
        </w:rPr>
        <w:t>пиротехника детям не игрушка.</w:t>
      </w:r>
      <w:r>
        <w:rPr>
          <w:color w:val="000000"/>
          <w:sz w:val="28"/>
          <w:szCs w:val="28"/>
          <w:shd w:val="clear" w:color="auto" w:fill="FFFFFF"/>
        </w:rPr>
        <w:t> Продажа «огненных потех» детям до 16 лет запрещена, и если вы имеете возможность убедить своего ребенка воздержаться от опасной забавы – лучше это сделать.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О</w:t>
      </w:r>
      <w:r>
        <w:rPr>
          <w:b/>
          <w:bCs/>
          <w:color w:val="000000"/>
          <w:sz w:val="28"/>
          <w:szCs w:val="28"/>
          <w:shd w:val="clear" w:color="auto" w:fill="FFFFFF"/>
        </w:rPr>
        <w:t>сновные причины</w:t>
      </w:r>
      <w:r>
        <w:rPr>
          <w:color w:val="000000"/>
          <w:sz w:val="28"/>
          <w:szCs w:val="28"/>
          <w:shd w:val="clear" w:color="auto" w:fill="FFFFFF"/>
        </w:rPr>
        <w:t> того, что при использовании пиротехники могут случиться несчастные случаи:</w:t>
      </w:r>
      <w:r>
        <w:rPr>
          <w:b/>
          <w:bCs/>
          <w:color w:val="000000"/>
          <w:sz w:val="28"/>
          <w:szCs w:val="28"/>
          <w:shd w:val="clear" w:color="auto" w:fill="FFFFFF"/>
        </w:rPr>
        <w:t>   </w:t>
      </w:r>
      <w:r>
        <w:rPr>
          <w:rFonts w:ascii="Arial" w:hAnsi="Arial" w:cs="Arial"/>
          <w:b/>
          <w:bCs/>
          <w:i/>
          <w:iCs/>
          <w:color w:val="000000"/>
          <w:sz w:val="28"/>
          <w:szCs w:val="28"/>
          <w:shd w:val="clear" w:color="auto" w:fill="FFFFFF"/>
        </w:rPr>
        <w:t>некачественная продукция; несоблюдение элементарных правил техники безопасности при запуске салютов; пиротехника используется детьми без присмотра взрослых; запуск салютов осуществляется людьми в состоянии алкогольного опьянения.   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Вот лишь малая часть последствий, </w:t>
      </w:r>
      <w:r>
        <w:rPr>
          <w:color w:val="000000"/>
          <w:sz w:val="28"/>
          <w:szCs w:val="28"/>
          <w:shd w:val="clear" w:color="auto" w:fill="FFFFFF"/>
        </w:rPr>
        <w:t>к которым может привести несоблюдение техники безопасности при использовании праздничной пиротехники: </w:t>
      </w:r>
      <w:r>
        <w:rPr>
          <w:b/>
          <w:bCs/>
          <w:color w:val="000000"/>
          <w:sz w:val="28"/>
          <w:szCs w:val="28"/>
          <w:shd w:val="clear" w:color="auto" w:fill="FFFFFF"/>
        </w:rPr>
        <w:t>серьёзные травмы зрения, ожоги рук и лица, потеря пальцев.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Правила безопасности при запуске петард и фейерверков.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- Тщательно изучите перед запуском инструкцию!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- Перед тем как поджечь фитиль вы должны точно знать, где у изделия верх и откуда будут вылетать горящие элементы. Нельзя даже в шутку направлять фейерверки в сторону зрителей.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- Площадка для запуска должна быть ровной, над ней не должно быть деревьев, линий электропередач и др. препятствий. Кроме того, она должна находиться на расстоянии не менее 50 метров от жилых домов. Ракеты часто залетают на балконы или, пробивая оконные стекла, в квартиры, служат причиной пожара. Кроме того, фейерверки могут попасть в людей.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- Не бросайте горящие петарды в людей и животных!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- Запускать петарды детям запрещено!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       Помните, что места для запуска каждого конкретного изделия должны быть указаны в инструкции.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t>- Не держите изделие в руках после поджога. Отбросьте от себя на 5-6 метров или после того, как фитиль был подожжен, положите на землю и быстро удалитесь на расстояние 5-6 метров от изделия! 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color w:val="000000"/>
          <w:sz w:val="28"/>
          <w:szCs w:val="28"/>
          <w:shd w:val="clear" w:color="auto" w:fill="FFFFFF"/>
        </w:rPr>
        <w:lastRenderedPageBreak/>
        <w:t>- Уничтожают фейерверки, поместив их в воду на срок до двух суток. После этого их можно выбросить с бытовым мусором.</w:t>
      </w:r>
    </w:p>
    <w:p w:rsidR="005837BE" w:rsidRDefault="005837BE" w:rsidP="005837BE">
      <w:pPr>
        <w:pStyle w:val="a5"/>
        <w:shd w:val="clear" w:color="auto" w:fill="FFFFFF"/>
        <w:spacing w:before="0" w:beforeAutospacing="0" w:after="200" w:afterAutospacing="0"/>
        <w:jc w:val="both"/>
        <w:rPr>
          <w:rFonts w:ascii="Tahoma" w:hAnsi="Tahoma" w:cs="Tahoma"/>
          <w:color w:val="111111"/>
          <w:sz w:val="18"/>
          <w:szCs w:val="18"/>
        </w:rPr>
      </w:pPr>
      <w:r>
        <w:rPr>
          <w:b/>
          <w:bCs/>
          <w:color w:val="000000"/>
          <w:sz w:val="28"/>
          <w:szCs w:val="28"/>
          <w:shd w:val="clear" w:color="auto" w:fill="FFFFFF"/>
        </w:rPr>
        <w:t> Это должен знать каждый!</w:t>
      </w:r>
    </w:p>
    <w:p w:rsidR="00880436" w:rsidRPr="004F526F" w:rsidRDefault="00880436" w:rsidP="004F526F">
      <w:pPr>
        <w:rPr>
          <w:sz w:val="36"/>
          <w:szCs w:val="36"/>
        </w:rPr>
      </w:pPr>
      <w:bookmarkStart w:id="0" w:name="_GoBack"/>
      <w:bookmarkEnd w:id="0"/>
    </w:p>
    <w:sectPr w:rsidR="00880436" w:rsidRPr="004F52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F3"/>
    <w:rsid w:val="00117BF3"/>
    <w:rsid w:val="004F526F"/>
    <w:rsid w:val="005837BE"/>
    <w:rsid w:val="008011AA"/>
    <w:rsid w:val="00880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5837BE"/>
    <w:pPr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11AA"/>
    <w:rPr>
      <w:lang w:eastAsia="ru-RU"/>
    </w:rPr>
  </w:style>
  <w:style w:type="paragraph" w:styleId="1">
    <w:name w:val="heading 1"/>
    <w:basedOn w:val="a"/>
    <w:next w:val="a"/>
    <w:link w:val="10"/>
    <w:qFormat/>
    <w:rsid w:val="008011AA"/>
    <w:pPr>
      <w:keepNext/>
      <w:jc w:val="center"/>
      <w:outlineLvl w:val="0"/>
    </w:pPr>
    <w:rPr>
      <w:color w:val="000000"/>
      <w:sz w:val="32"/>
      <w:szCs w:val="32"/>
    </w:rPr>
  </w:style>
  <w:style w:type="paragraph" w:styleId="2">
    <w:name w:val="heading 2"/>
    <w:basedOn w:val="a"/>
    <w:next w:val="a"/>
    <w:link w:val="20"/>
    <w:qFormat/>
    <w:rsid w:val="008011AA"/>
    <w:pPr>
      <w:keepNext/>
      <w:autoSpaceDE w:val="0"/>
      <w:autoSpaceDN w:val="0"/>
      <w:ind w:left="851" w:right="538"/>
      <w:jc w:val="both"/>
      <w:outlineLvl w:val="1"/>
    </w:pPr>
    <w:rPr>
      <w:rFonts w:ascii="Arial" w:hAnsi="Arial" w:cs="Arial"/>
    </w:rPr>
  </w:style>
  <w:style w:type="paragraph" w:styleId="3">
    <w:name w:val="heading 3"/>
    <w:basedOn w:val="a"/>
    <w:next w:val="a"/>
    <w:link w:val="30"/>
    <w:qFormat/>
    <w:rsid w:val="008011AA"/>
    <w:pPr>
      <w:keepNext/>
      <w:ind w:left="-51" w:right="-70"/>
      <w:jc w:val="center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8011AA"/>
    <w:pPr>
      <w:keepNext/>
      <w:jc w:val="center"/>
      <w:outlineLvl w:val="3"/>
    </w:pPr>
    <w:rPr>
      <w:sz w:val="24"/>
      <w:szCs w:val="24"/>
    </w:rPr>
  </w:style>
  <w:style w:type="paragraph" w:styleId="5">
    <w:name w:val="heading 5"/>
    <w:basedOn w:val="a"/>
    <w:next w:val="a"/>
    <w:link w:val="50"/>
    <w:qFormat/>
    <w:rsid w:val="008011AA"/>
    <w:pPr>
      <w:keepNext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link w:val="60"/>
    <w:qFormat/>
    <w:rsid w:val="008011AA"/>
    <w:pPr>
      <w:keepNext/>
      <w:jc w:val="center"/>
      <w:outlineLvl w:val="5"/>
    </w:pPr>
    <w:rPr>
      <w:sz w:val="28"/>
    </w:rPr>
  </w:style>
  <w:style w:type="paragraph" w:styleId="7">
    <w:name w:val="heading 7"/>
    <w:basedOn w:val="a"/>
    <w:next w:val="a"/>
    <w:link w:val="70"/>
    <w:qFormat/>
    <w:rsid w:val="008011AA"/>
    <w:pPr>
      <w:keepNext/>
      <w:jc w:val="center"/>
      <w:outlineLvl w:val="6"/>
    </w:pPr>
    <w:rPr>
      <w:b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011AA"/>
    <w:rPr>
      <w:color w:val="000000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8011AA"/>
    <w:rPr>
      <w:rFonts w:ascii="Arial" w:hAnsi="Arial" w:cs="Arial"/>
      <w:lang w:eastAsia="ru-RU"/>
    </w:rPr>
  </w:style>
  <w:style w:type="character" w:customStyle="1" w:styleId="30">
    <w:name w:val="Заголовок 3 Знак"/>
    <w:basedOn w:val="a0"/>
    <w:link w:val="3"/>
    <w:rsid w:val="008011AA"/>
    <w:rPr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8011AA"/>
    <w:rPr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8011AA"/>
    <w:rPr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rsid w:val="008011AA"/>
    <w:rPr>
      <w:sz w:val="28"/>
      <w:lang w:eastAsia="ru-RU"/>
    </w:rPr>
  </w:style>
  <w:style w:type="character" w:customStyle="1" w:styleId="70">
    <w:name w:val="Заголовок 7 Знак"/>
    <w:basedOn w:val="a0"/>
    <w:link w:val="7"/>
    <w:rsid w:val="008011AA"/>
    <w:rPr>
      <w:b/>
      <w:sz w:val="28"/>
      <w:lang w:eastAsia="ru-RU"/>
    </w:rPr>
  </w:style>
  <w:style w:type="character" w:styleId="a3">
    <w:name w:val="Emphasis"/>
    <w:basedOn w:val="a0"/>
    <w:qFormat/>
    <w:rsid w:val="008011AA"/>
    <w:rPr>
      <w:i/>
      <w:iCs/>
    </w:rPr>
  </w:style>
  <w:style w:type="paragraph" w:styleId="a4">
    <w:name w:val="List Paragraph"/>
    <w:basedOn w:val="a"/>
    <w:uiPriority w:val="34"/>
    <w:qFormat/>
    <w:rsid w:val="008011AA"/>
    <w:pPr>
      <w:ind w:left="708"/>
    </w:pPr>
  </w:style>
  <w:style w:type="paragraph" w:styleId="a5">
    <w:name w:val="Normal (Web)"/>
    <w:basedOn w:val="a"/>
    <w:uiPriority w:val="99"/>
    <w:semiHidden/>
    <w:unhideWhenUsed/>
    <w:rsid w:val="005837BE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0029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345</Words>
  <Characters>1972</Characters>
  <Application>Microsoft Office Word</Application>
  <DocSecurity>0</DocSecurity>
  <Lines>16</Lines>
  <Paragraphs>4</Paragraphs>
  <ScaleCrop>false</ScaleCrop>
  <Company/>
  <LinksUpToDate>false</LinksUpToDate>
  <CharactersWithSpaces>2313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GOCS</dc:creator>
  <cp:keywords/>
  <dc:description/>
  <cp:lastModifiedBy>GOCS</cp:lastModifiedBy>
  <cp:revision>5</cp:revision>
  <dcterms:created xsi:type="dcterms:W3CDTF">2021-01-11T12:23:00Z</dcterms:created>
  <dcterms:modified xsi:type="dcterms:W3CDTF">2021-01-11T12:26:00Z</dcterms:modified>
</cp:coreProperties>
</file>