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E09" w:rsidRPr="00AB154E" w:rsidRDefault="00505E09" w:rsidP="00505E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bookmarkStart w:id="0" w:name="_GoBack"/>
      <w:proofErr w:type="gramStart"/>
      <w:r w:rsidRPr="00AB154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 1 сентября 2014 года вступили в силу Областные законы от 03.07.2014 № 172-ЗС «Об установлении ограничений в сфере розничной продажи безалкогольных тонизирующих напитков на территории Ростовской области» и от 03.07.2014 № 173-ЗС «О внесении изменения в статью 92 Областного закона «О государственном регулировании производства и оборота этилового спирта, алкогольной и спиртосодержащей продукции на территории Ростовской области».</w:t>
      </w:r>
      <w:proofErr w:type="gramEnd"/>
    </w:p>
    <w:p w:rsidR="00505E09" w:rsidRPr="00AB154E" w:rsidRDefault="00505E09" w:rsidP="00505E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B154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Областной закон от 03.07.2014 № 172-ЗС «Об установлении ограничений в сфере розничной продажи безалкогольных тонизирующих напитков на территории Ростовской области» устанавливает на территории Ростовской области запрет розничной продажи безалкогольных тонизирующих напитков:</w:t>
      </w:r>
    </w:p>
    <w:p w:rsidR="00505E09" w:rsidRPr="00AB154E" w:rsidRDefault="00505E09" w:rsidP="00505E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B154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1) несовершеннолетним; </w:t>
      </w:r>
    </w:p>
    <w:p w:rsidR="00505E09" w:rsidRPr="00AB154E" w:rsidRDefault="00505E09" w:rsidP="00505E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B154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2) в детских, образовательных и медицинских организациях;</w:t>
      </w:r>
    </w:p>
    <w:p w:rsidR="00505E09" w:rsidRPr="00AB154E" w:rsidRDefault="00505E09" w:rsidP="00505E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B154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3) на объектах спорта.</w:t>
      </w:r>
    </w:p>
    <w:p w:rsidR="00505E09" w:rsidRPr="00AB154E" w:rsidRDefault="00505E09" w:rsidP="00505E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B154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Областной закон от 03.07.2014 № 173-ЗС «О внесении изменения в статью 92 Областного закона «О государственном регулировании производства и оборота этилового спирта, алкогольной и спиртосодержащей продукции на территории Ростовской области» устанавливает полный запрет розничной продажи слабоалкогольных тонизирующих напитков на территории Ростовской области. </w:t>
      </w:r>
    </w:p>
    <w:p w:rsidR="00505E09" w:rsidRPr="00AB154E" w:rsidRDefault="00505E09" w:rsidP="00505E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AB154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Областные законы опубликованы в газете «Наше время» № 269 (22484) от 10.07.2014</w:t>
      </w:r>
    </w:p>
    <w:p w:rsidR="00505E09" w:rsidRPr="00AB154E" w:rsidRDefault="00505E09" w:rsidP="00505E09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</w:pPr>
      <w:r w:rsidRPr="00AB154E"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  <w:t> </w:t>
      </w:r>
    </w:p>
    <w:bookmarkEnd w:id="0"/>
    <w:p w:rsidR="00D62671" w:rsidRPr="00AB154E" w:rsidRDefault="00D62671"/>
    <w:sectPr w:rsidR="00D62671" w:rsidRPr="00AB1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715"/>
    <w:rsid w:val="00034715"/>
    <w:rsid w:val="00505E09"/>
    <w:rsid w:val="00AB154E"/>
    <w:rsid w:val="00D6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5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5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6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3</cp:revision>
  <dcterms:created xsi:type="dcterms:W3CDTF">2014-09-18T09:49:00Z</dcterms:created>
  <dcterms:modified xsi:type="dcterms:W3CDTF">2014-10-06T05:35:00Z</dcterms:modified>
</cp:coreProperties>
</file>