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108E563" wp14:editId="3D54C54E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D86B8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D86B8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D86B8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1E50E8" w:rsidP="00D86B8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25.12</w:t>
      </w:r>
      <w:r w:rsidR="00A433D2">
        <w:rPr>
          <w:rFonts w:ascii="Times New Roman" w:hAnsi="Times New Roman"/>
          <w:b/>
          <w:sz w:val="28"/>
          <w:szCs w:val="28"/>
        </w:rPr>
        <w:t>.2020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bookmarkStart w:id="0" w:name="_GoBack"/>
      <w:bookmarkEnd w:id="0"/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</w:t>
      </w:r>
      <w:r w:rsidR="00D86B84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169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</w:t>
      </w:r>
      <w:r w:rsidR="00403D14" w:rsidRPr="00D850F7">
        <w:rPr>
          <w:rFonts w:ascii="Times New Roman" w:hAnsi="Times New Roman"/>
          <w:b/>
          <w:sz w:val="28"/>
          <w:szCs w:val="28"/>
        </w:rPr>
        <w:t>в</w:t>
      </w:r>
      <w:r w:rsidR="00403D14" w:rsidRPr="00D850F7">
        <w:rPr>
          <w:rFonts w:ascii="Times New Roman" w:hAnsi="Times New Roman"/>
          <w:b/>
          <w:sz w:val="28"/>
          <w:szCs w:val="28"/>
        </w:rPr>
        <w:t>ская</w:t>
      </w:r>
    </w:p>
    <w:p w:rsidR="006E6BB9" w:rsidRPr="00D850F7" w:rsidRDefault="006E6BB9" w:rsidP="00D86B84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D86B84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A433D2" w:rsidRDefault="00A433D2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внесении изменений в решение </w:t>
      </w:r>
    </w:p>
    <w:p w:rsidR="00A433D2" w:rsidRDefault="00A433D2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Собрания депутатов Бессергеневского </w:t>
      </w:r>
    </w:p>
    <w:p w:rsidR="00A433D2" w:rsidRDefault="00A433D2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от 07.02.2019 </w:t>
      </w:r>
    </w:p>
    <w:p w:rsidR="00D86B84" w:rsidRPr="00D86B84" w:rsidRDefault="00A433D2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№ 111 «</w:t>
      </w:r>
      <w:r w:rsidR="00D86B84" w:rsidRPr="00D86B84">
        <w:rPr>
          <w:rFonts w:ascii="Times New Roman" w:hAnsi="Times New Roman"/>
          <w:bCs/>
          <w:sz w:val="28"/>
          <w:szCs w:val="28"/>
        </w:rPr>
        <w:t xml:space="preserve">Об установлении учетной нормы </w:t>
      </w:r>
    </w:p>
    <w:p w:rsidR="00D86B84" w:rsidRP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площади жилого помещения и нормы </w:t>
      </w:r>
    </w:p>
    <w:p w:rsid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предоставления площади жилого </w:t>
      </w:r>
    </w:p>
    <w:p w:rsid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помещения по договору </w:t>
      </w:r>
    </w:p>
    <w:p w:rsidR="00D86B84" w:rsidRP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>социального найма</w:t>
      </w:r>
      <w:r w:rsidR="00A433D2">
        <w:rPr>
          <w:rFonts w:ascii="Times New Roman" w:hAnsi="Times New Roman"/>
          <w:bCs/>
          <w:sz w:val="28"/>
          <w:szCs w:val="28"/>
        </w:rPr>
        <w:t>»</w:t>
      </w:r>
    </w:p>
    <w:p w:rsidR="007D3416" w:rsidRPr="00D86B84" w:rsidRDefault="007D3416" w:rsidP="00D86B84">
      <w:pPr>
        <w:pStyle w:val="af7"/>
        <w:spacing w:before="0" w:after="0"/>
        <w:jc w:val="both"/>
      </w:pPr>
    </w:p>
    <w:p w:rsidR="00D86B84" w:rsidRDefault="00D86B84" w:rsidP="00D86B84">
      <w:pPr>
        <w:pStyle w:val="af7"/>
        <w:spacing w:before="0" w:after="0"/>
        <w:ind w:firstLine="708"/>
        <w:jc w:val="both"/>
        <w:rPr>
          <w:sz w:val="28"/>
          <w:szCs w:val="28"/>
        </w:rPr>
      </w:pPr>
    </w:p>
    <w:p w:rsidR="007D3416" w:rsidRPr="00D86B84" w:rsidRDefault="00D86B84" w:rsidP="00D86B84">
      <w:pPr>
        <w:pStyle w:val="af7"/>
        <w:spacing w:before="0" w:after="0"/>
        <w:ind w:firstLine="708"/>
        <w:jc w:val="both"/>
        <w:rPr>
          <w:sz w:val="28"/>
          <w:szCs w:val="28"/>
        </w:rPr>
      </w:pPr>
      <w:r w:rsidRPr="00D86B84">
        <w:rPr>
          <w:sz w:val="28"/>
          <w:szCs w:val="28"/>
        </w:rPr>
        <w:t>В соответствии со ст. 50. 51, 52 Жилищного Кодекса Российской Федер</w:t>
      </w:r>
      <w:r w:rsidRPr="00D86B84">
        <w:rPr>
          <w:sz w:val="28"/>
          <w:szCs w:val="28"/>
        </w:rPr>
        <w:t>а</w:t>
      </w:r>
      <w:r w:rsidRPr="00D86B84">
        <w:rPr>
          <w:sz w:val="28"/>
          <w:szCs w:val="28"/>
        </w:rPr>
        <w:t>ции, во исполнение Областного закона от 07.10.2005 г. № 363-ЗС "Об учете граждан в качестве нуждающихся в жилых помещениях, предоставляемых по договору социального найма на территории Ростовской области",  руководств</w:t>
      </w:r>
      <w:r w:rsidRPr="00D86B84">
        <w:rPr>
          <w:sz w:val="28"/>
          <w:szCs w:val="28"/>
        </w:rPr>
        <w:t>у</w:t>
      </w:r>
      <w:r w:rsidRPr="00D86B84">
        <w:rPr>
          <w:sz w:val="28"/>
          <w:szCs w:val="28"/>
        </w:rPr>
        <w:t>ясь</w:t>
      </w:r>
      <w:r w:rsidR="007D3416" w:rsidRPr="00D86B84">
        <w:rPr>
          <w:sz w:val="28"/>
          <w:szCs w:val="28"/>
        </w:rPr>
        <w:t xml:space="preserve"> Уставом муниципального образования «Бессергеневское сельское посел</w:t>
      </w:r>
      <w:r w:rsidR="007D3416" w:rsidRPr="00D86B84">
        <w:rPr>
          <w:sz w:val="28"/>
          <w:szCs w:val="28"/>
        </w:rPr>
        <w:t>е</w:t>
      </w:r>
      <w:r w:rsidR="007D3416" w:rsidRPr="00D86B84">
        <w:rPr>
          <w:sz w:val="28"/>
          <w:szCs w:val="28"/>
        </w:rPr>
        <w:t>ние»</w:t>
      </w:r>
      <w:proofErr w:type="gramStart"/>
      <w:r w:rsidR="007D3416" w:rsidRPr="00D86B84">
        <w:rPr>
          <w:sz w:val="28"/>
          <w:szCs w:val="28"/>
        </w:rPr>
        <w:t xml:space="preserve"> ,</w:t>
      </w:r>
      <w:proofErr w:type="gramEnd"/>
      <w:r w:rsidR="007D3416" w:rsidRPr="00D86B84">
        <w:rPr>
          <w:sz w:val="28"/>
          <w:szCs w:val="28"/>
        </w:rPr>
        <w:t xml:space="preserve"> Собрание депутатов Бессергеневского сельского поселения</w:t>
      </w:r>
    </w:p>
    <w:p w:rsidR="00940970" w:rsidRPr="00D86B84" w:rsidRDefault="00940970" w:rsidP="00D86B8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D86B84" w:rsidRDefault="00940970" w:rsidP="00D86B84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D86B84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940970" w:rsidRPr="00D86B84" w:rsidRDefault="00940970" w:rsidP="00D86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86B84" w:rsidRPr="00D86B84" w:rsidRDefault="00940970" w:rsidP="00D86B84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D86B84">
        <w:rPr>
          <w:rFonts w:ascii="Times New Roman" w:hAnsi="Times New Roman"/>
          <w:iCs/>
          <w:color w:val="000000"/>
        </w:rPr>
        <w:tab/>
      </w:r>
      <w:r w:rsidR="00D86B84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1. Установить учетную норму площади жилого помещения в Бессергене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в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ском  сельском поселении для принятия на учет граждан в качестве нуждающи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х</w:t>
      </w:r>
      <w:r w:rsidR="00A433D2">
        <w:rPr>
          <w:rFonts w:ascii="Times New Roman" w:hAnsi="Times New Roman"/>
          <w:snapToGrid w:val="0"/>
          <w:color w:val="000000"/>
          <w:sz w:val="28"/>
          <w:szCs w:val="28"/>
        </w:rPr>
        <w:t>ся в жилых помещениях 10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 xml:space="preserve">,0 </w:t>
      </w:r>
      <w:proofErr w:type="spellStart"/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кв.м</w:t>
      </w:r>
      <w:proofErr w:type="spellEnd"/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. общей площади жилого помещения на одного человека.</w:t>
      </w:r>
    </w:p>
    <w:p w:rsidR="00D86B84" w:rsidRPr="00D86B84" w:rsidRDefault="00D86B84" w:rsidP="00D86B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napToGrid w:val="0"/>
          <w:color w:val="000000"/>
          <w:sz w:val="28"/>
          <w:szCs w:val="28"/>
        </w:rPr>
        <w:t>2.</w:t>
      </w:r>
      <w:r w:rsidRPr="00D86B84">
        <w:rPr>
          <w:rFonts w:ascii="Times New Roman" w:hAnsi="Times New Roman"/>
          <w:sz w:val="28"/>
          <w:szCs w:val="28"/>
        </w:rPr>
        <w:t xml:space="preserve"> Установить норму предоставления площади жилого помещения по дог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вору социального найма в зависимости от состава семьи в следующем размере: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86B84">
        <w:rPr>
          <w:rFonts w:ascii="Times New Roman" w:hAnsi="Times New Roman"/>
          <w:sz w:val="28"/>
          <w:szCs w:val="28"/>
        </w:rPr>
        <w:t>- 33 квадратных метра общей площади жилого помещения - для одиноко проживающих граждан;</w:t>
      </w:r>
      <w:proofErr w:type="gramEnd"/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- 42 квадратных метра общей площади  жилого помещения - на семью из двух человек;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- 18 квадратных метров общей площади жилого помещения  на каждого члена семьи при составе семьи три и более человек.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lastRenderedPageBreak/>
        <w:t>В исключительных случаях общая площадь предоставляемого жилого п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мещения может отличаться от установленной нормы предоставления не более чем на 10 процентов, при условии отсутствия подходящего по метражу жилья.</w:t>
      </w:r>
    </w:p>
    <w:p w:rsidR="00D86B84" w:rsidRPr="00D86B84" w:rsidRDefault="00D86B84" w:rsidP="00D86B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3. Признать утратившим силу Решение Собрания депутатов от 24.04.2006 № 45 «Об установлении нормы предоставления площади жилого помещения»</w:t>
      </w:r>
    </w:p>
    <w:p w:rsidR="00D86B84" w:rsidRPr="00D86B84" w:rsidRDefault="00D86B84" w:rsidP="00D86B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4. Настоящее решение вступает в силу со  дня его официального обнарод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вания.</w:t>
      </w:r>
    </w:p>
    <w:p w:rsidR="00D86B84" w:rsidRDefault="006E6BB9" w:rsidP="00D86B84">
      <w:pPr>
        <w:pStyle w:val="af7"/>
        <w:spacing w:before="0" w:after="0"/>
        <w:jc w:val="both"/>
        <w:rPr>
          <w:sz w:val="28"/>
          <w:szCs w:val="28"/>
        </w:rPr>
      </w:pPr>
      <w:r w:rsidRPr="00C113F6">
        <w:rPr>
          <w:sz w:val="28"/>
          <w:szCs w:val="28"/>
        </w:rPr>
        <w:t xml:space="preserve">      </w:t>
      </w:r>
    </w:p>
    <w:p w:rsidR="006E6BB9" w:rsidRPr="00C113F6" w:rsidRDefault="006E6BB9" w:rsidP="00D86B84">
      <w:pPr>
        <w:pStyle w:val="af7"/>
        <w:spacing w:before="0" w:after="0"/>
        <w:jc w:val="both"/>
        <w:rPr>
          <w:sz w:val="28"/>
          <w:szCs w:val="28"/>
        </w:rPr>
      </w:pPr>
      <w:r w:rsidRPr="00C113F6">
        <w:rPr>
          <w:sz w:val="28"/>
          <w:szCs w:val="28"/>
        </w:rPr>
        <w:br/>
        <w:t>Председатель Собрания депутатов –</w:t>
      </w:r>
    </w:p>
    <w:p w:rsidR="00D77C0D" w:rsidRPr="00C113F6" w:rsidRDefault="006E6BB9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113F6">
        <w:rPr>
          <w:rFonts w:ascii="Times New Roman" w:hAnsi="Times New Roman"/>
          <w:bCs/>
          <w:sz w:val="28"/>
          <w:szCs w:val="28"/>
        </w:rPr>
        <w:t xml:space="preserve">Глава Бессергеневского сельского поселения                    </w:t>
      </w:r>
      <w:r w:rsidR="00403D14" w:rsidRPr="00C113F6">
        <w:rPr>
          <w:rFonts w:ascii="Times New Roman" w:hAnsi="Times New Roman"/>
          <w:bCs/>
          <w:sz w:val="28"/>
          <w:szCs w:val="28"/>
        </w:rPr>
        <w:t xml:space="preserve">                    Ю.Н.</w:t>
      </w:r>
      <w:r w:rsidR="00D77C0D" w:rsidRPr="00C113F6">
        <w:rPr>
          <w:rFonts w:ascii="Times New Roman" w:hAnsi="Times New Roman"/>
          <w:bCs/>
          <w:sz w:val="28"/>
          <w:szCs w:val="28"/>
        </w:rPr>
        <w:t xml:space="preserve"> </w:t>
      </w:r>
      <w:r w:rsidR="00403D14" w:rsidRPr="00C113F6">
        <w:rPr>
          <w:rFonts w:ascii="Times New Roman" w:hAnsi="Times New Roman"/>
          <w:bCs/>
          <w:sz w:val="28"/>
          <w:szCs w:val="28"/>
        </w:rPr>
        <w:t>Рубцов</w:t>
      </w:r>
    </w:p>
    <w:p w:rsidR="00B164DD" w:rsidRPr="00C113F6" w:rsidRDefault="00B164DD" w:rsidP="00D86B84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D77C0D" w:rsidRPr="00C113F6" w:rsidRDefault="00D77C0D" w:rsidP="00D86B84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7D3416" w:rsidRPr="004E127A" w:rsidRDefault="001E5D22" w:rsidP="00D86B84">
      <w:pPr>
        <w:pStyle w:val="af7"/>
        <w:spacing w:before="0" w:after="0"/>
        <w:rPr>
          <w:b/>
        </w:rPr>
      </w:pPr>
      <w:r w:rsidRPr="001E5D22">
        <w:rPr>
          <w:sz w:val="28"/>
          <w:szCs w:val="28"/>
        </w:rPr>
        <w:t xml:space="preserve"> </w:t>
      </w:r>
    </w:p>
    <w:p w:rsidR="00A15217" w:rsidRDefault="00A15217" w:rsidP="00D86B84">
      <w:pPr>
        <w:pStyle w:val="af7"/>
        <w:spacing w:before="0" w:after="0"/>
        <w:jc w:val="center"/>
        <w:rPr>
          <w:b/>
        </w:rPr>
      </w:pPr>
    </w:p>
    <w:p w:rsidR="00D77C0D" w:rsidRPr="00A15217" w:rsidRDefault="00D77C0D" w:rsidP="00D86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sectPr w:rsidR="00D77C0D" w:rsidRPr="00A15217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BC7" w:rsidRDefault="00975BC7" w:rsidP="00970C39">
      <w:pPr>
        <w:spacing w:after="0" w:line="240" w:lineRule="auto"/>
      </w:pPr>
      <w:r>
        <w:separator/>
      </w:r>
    </w:p>
  </w:endnote>
  <w:endnote w:type="continuationSeparator" w:id="0">
    <w:p w:rsidR="00975BC7" w:rsidRDefault="00975BC7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0E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BC7" w:rsidRDefault="00975BC7" w:rsidP="00970C39">
      <w:pPr>
        <w:spacing w:after="0" w:line="240" w:lineRule="auto"/>
      </w:pPr>
      <w:r>
        <w:separator/>
      </w:r>
    </w:p>
  </w:footnote>
  <w:footnote w:type="continuationSeparator" w:id="0">
    <w:p w:rsidR="00975BC7" w:rsidRDefault="00975BC7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2731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0E8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56D6"/>
    <w:rsid w:val="00975BC7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33D2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3E97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86B84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084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8C1749-C6A0-445F-A3A6-BD09CAFA3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2019-07-15T08:03:00Z</cp:lastPrinted>
  <dcterms:created xsi:type="dcterms:W3CDTF">2020-12-23T05:29:00Z</dcterms:created>
  <dcterms:modified xsi:type="dcterms:W3CDTF">2020-12-29T10:28:00Z</dcterms:modified>
</cp:coreProperties>
</file>